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SMART-Kid Camp Schedule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6:45AM-8:15AM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Breakfast &amp; Reading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8:15AM-8:45AM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Expectations &amp; Motivation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8:45AM-9:30AM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Grammar, ELA, Decoding, Spelling, Comprehension, Sight 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9:30AM-10:45AM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 &amp; Money, STEAM-begins in July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10:45AM-12:00PM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&amp; Play Reading/Acting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12PM-1PM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1:00PM-1:15PM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Motivation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1:15PM-2:00PM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Drop Everything &amp; 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2:00PM-3:00PM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GAMETIME (Board Games)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3:00PM-4:00PM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Gymnastics or Hip-hop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4:00PM-5:00PM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Cool Down &amp; Journal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5:00PM-5:15PM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Pick Up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****On Thursdays after lunch students will go on a field trip from 1:30PM-3:00PM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Field Trip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Lake Country Lanes (Bowling Alley)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6,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Walter B. WIlliams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13,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AMC Classic (Movies)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20,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Rocket Roller Rink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27,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***Closed***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4,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Lake Country Lanes (Bowling Alley)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11,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Walter B. WIlliams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18,2019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Skating Rink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25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